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Lublańska Park -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na terenie Krakowa? Zależy Ci na znalezieniu nowoczesnego budownictwa! Przedstawiamy inwestycję &lt;b&gt;Lublańska Park&lt;/b&gt;.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inwestycja Lublańska Park?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wymarzone mieszkanie? Czym kierować się przy wyborze? Istnieje wiele czynników, na które warto zwrócić uwagę podczas szukania własnych czterech kątów. Jednym z nich jest z atrakcyjna lokalizacja, zapewniająca szybki dojazd do centrum miasta. Dużą uwagę przykłada się również do układu mieszkań i ich rozstawienia w bloku. Jeśli zależy Ci na swobodzie aranżacyjnej, to koniecznie sprawdź, czym wyróżnia się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Lublańska Park - nowoczesne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stwarza wiele możliwości rozwoju zawodowego i biznesowego. Stolica małopolski zapewnia dostęp do licznych uczelni wyższych i atrakcji turystycznych. To miejsce, w którym siedzibę mają korporacje cieszące się uznaniem na arenie międzynarodowej. Mając to na uwadze, coraz więcej osób decyduje się na zakup mieszkania w Krakowie. Jeśli właśnie szukasz idealnej inwestycji dla siebie, to z pomocą przychodzą mieszkania zlokalizowane w nieruchomości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</w:t>
      </w:r>
      <w:r>
        <w:rPr>
          <w:rFonts w:ascii="calibri" w:hAnsi="calibri" w:eastAsia="calibri" w:cs="calibri"/>
          <w:sz w:val="24"/>
          <w:szCs w:val="24"/>
        </w:rPr>
        <w:t xml:space="preserve">. Nowoczesne, zapewniające swobodę aranżacyjną lokale z pewnością wpiszą się w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atrakcyjnej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Lublańska Park </w:t>
        </w:r>
      </w:hyperlink>
      <w:r>
        <w:rPr>
          <w:rFonts w:ascii="calibri" w:hAnsi="calibri" w:eastAsia="calibri" w:cs="calibri"/>
          <w:sz w:val="24"/>
          <w:szCs w:val="24"/>
        </w:rPr>
        <w:t xml:space="preserve">zlokalizowana jest przy ul. Promienistych. To świetna lokalizacja dla wszystkich dynamicznych osób, które prowadzą aktywny tryb życia i odnalazły się w wielkomiejskim klimacie. Osiedle zlokalizowane jest tuż przy Rondzie Barei, skąd dojedziesz w niemal wszystkie części Krakowa. Jeśli jesteś zainteresowany znalezieniem nowoczesnych i funkcjonalnych mieszkań, to koniecznie zapoznaj się z ofertą Wawel Service. Gotowe lokale czekają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mieszkania-lublanska-pa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2026-07-12T03:04:17+02:00</dcterms:created>
  <dcterms:modified xsi:type="dcterms:W3CDTF">2026-07-12T03:04:17+02:00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