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Mieszkanie z dużym balkonem Kraków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Mieszkanie z dużym balkonem w Krakowie to marzenie wielu osób. Historyczne miasto urzeka swoimi walorami, przyciąga nie tylko turystów, ale także studentów, którzy po zakończeniu nauki często w nim zostają, podejmują pracę i zakładają rodziny. Wówczas głównym priorytetem staje się zapewnienie sobie i bliskim bezpiecznego domu.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Komfortowe mieszkanie z dużym balkonem w Krakowie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ciekawych propozycji dotyczącą </w:t>
      </w:r>
      <w:r>
        <w:rPr>
          <w:rFonts w:ascii="calibri" w:hAnsi="calibri" w:eastAsia="calibri" w:cs="calibri"/>
          <w:sz w:val="24"/>
          <w:szCs w:val="24"/>
          <w:b/>
        </w:rPr>
        <w:t xml:space="preserve">mieszkania z dużym balkonem w Krakowie</w:t>
      </w:r>
      <w:r>
        <w:rPr>
          <w:rFonts w:ascii="calibri" w:hAnsi="calibri" w:eastAsia="calibri" w:cs="calibri"/>
          <w:sz w:val="24"/>
          <w:szCs w:val="24"/>
        </w:rPr>
        <w:t xml:space="preserve"> jest inwestycja przy Ulicy Lema. Nieruchomość zlokalizowana jest w centrum Dąbia, pomiędzy ulicą Mogilską, Lema, a Aleją Pokoju. Całość realizowana jest przez znanego i zaufanego dewelopera Wawel Service. Budynek to łącznie 96 komfortowych mieszkań o różnych metrażach. Funkcjonalne lokale dają możliwość dowolnej aranżacji i z pewnością przypadną do gustu zarówno osobom młodym, jak i starszym.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mieszkania z balkonem w mieście Kraków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Mieszkanie z dużym balkonem w Krakowie</w:t>
      </w:r>
      <w:r>
        <w:rPr>
          <w:rFonts w:ascii="calibri" w:hAnsi="calibri" w:eastAsia="calibri" w:cs="calibri"/>
          <w:sz w:val="24"/>
          <w:szCs w:val="24"/>
        </w:rPr>
        <w:t xml:space="preserve">, jakie oferuje Wawel Service to szereg udogodnień dla przyszłych mieszkańców. Przemyślana infrastruktura osiedla, naziemne miejsca postojowe i garaże podziemne oraz dogodna lokalizacja to tylko jedne z wielu zalet. Inwestycja to atrakcyjna propozycja zarówno dla osób aktywnych fizycznie, jak i szukających spokoju. Bliskie sąsiedztwo rozległych, zielonych terenów pozwala na spokojny relaks każdego dnia. Ponadto, budynek wyróżnia się nowoczesnym stylem i wyposażony został w ciekawe rozwiązanie technologiczne oraz energooszczędne. Mieszkańcy szybko dotrą z tego miejsca do Centrum Handlowego Plaza i Cinema City, czy Tauron Areny.Osiedle znajduje się także w bliskiej odległości od linii tramwajowej i autobusowej.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https://wawel-service.pl/mieszkania-lema-ii.html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awel-service.pl/mieszkania-lema-i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2026-07-12T04:16:56+02:00</dcterms:created>
  <dcterms:modified xsi:type="dcterms:W3CDTF">2026-07-12T04:16:56+02:00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