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deweloperskie w Katowicach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kupić mieszkania deweloperskie w Katowicach! Tutaj dowiesz się, czy taka inwestycja się opłaca i jakie zalety mają nieruchomości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są stolicą województwa śląskiego i jednym z największych miast w Polsce. W mieście znajdują się liczne zakłady przemysłowe, korporacje oraz instytucje naukowe i kulturalne.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deweloperskie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popularny wybór osób poszukujących nowego miejsca do zamieszkania lub inwestycji. W ostatnich latach na rynku pojawiło się wiele nowych </w:t>
      </w:r>
      <w:r>
        <w:rPr>
          <w:rFonts w:ascii="calibri" w:hAnsi="calibri" w:eastAsia="calibri" w:cs="calibri"/>
          <w:sz w:val="24"/>
          <w:szCs w:val="24"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mieszkaniowych, zarówno w centrum miasta, jak i na jego obrzeżach. Dlaczego mieszkania deweloperskie w Katowicach to lepszy wybór niż </w:t>
      </w:r>
      <w:r>
        <w:rPr>
          <w:rFonts w:ascii="calibri" w:hAnsi="calibri" w:eastAsia="calibri" w:cs="calibri"/>
          <w:sz w:val="24"/>
          <w:szCs w:val="24"/>
        </w:rPr>
        <w:t xml:space="preserve">lokale</w:t>
      </w:r>
      <w:r>
        <w:rPr>
          <w:rFonts w:ascii="calibri" w:hAnsi="calibri" w:eastAsia="calibri" w:cs="calibri"/>
          <w:sz w:val="24"/>
          <w:szCs w:val="24"/>
        </w:rPr>
        <w:t xml:space="preserve"> z rynku wtórnego?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mieszkań z rynku pierwotnego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mieszkań deweloperskich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podejście deweloperów</w:t>
      </w:r>
      <w:r>
        <w:rPr>
          <w:rFonts w:ascii="calibri" w:hAnsi="calibri" w:eastAsia="calibri" w:cs="calibri"/>
          <w:sz w:val="24"/>
          <w:szCs w:val="24"/>
        </w:rPr>
        <w:t xml:space="preserve">, którzy realizują inwestycje funkcjonalne, designerskie, pamiętając o różnych udogodnieniach. Deweloperzy dbają o to, aby ich inwestycje spełniały oczekiwania nawet najbardziej wymagających klientów. Na nowoczesnych osiedlach coraz częściej pojawiają się lokale usługowe, dzięki którym mieszkańcy mają wszystko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 mieszkań deweloperskich jest ich lokalizacja. Deweloperzy starają się budować swoje inwestycje w atrakcyjnych miejscach, blisko centrum miasta, szkół, przedszkoli, sklepów, przystanków komunikacji miejskiej i innych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deweloperskie w Katowicach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deweloperskie w Katowicach</w:t>
      </w:r>
      <w:r>
        <w:rPr>
          <w:rFonts w:ascii="calibri" w:hAnsi="calibri" w:eastAsia="calibri" w:cs="calibri"/>
          <w:sz w:val="24"/>
          <w:szCs w:val="24"/>
        </w:rPr>
        <w:t xml:space="preserve"> dla siebie lub z myślą o inwestycji pod wynajem, zapoznaj się z ofertą dewelopera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Aktualnie realizują dwie inwestycje: osiedle "Na Koszutce" oraz Bytkowska 2.0, zlokalizowane przy Parku Śląskim. Zajrzyj na stronę internetową Wawel Service i poznaj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2026-07-12T01:39:34+02:00</dcterms:created>
  <dcterms:modified xsi:type="dcterms:W3CDTF">2026-07-12T01:39:34+02:00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