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Przegląd ofert - nowe mieszkania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zakup nieruchomości na terenie Katowic? Ten artykuł jest dla ciebie! Sprawdź, jakie nowe mieszkania w Katowicach znajdziesz w ofercie dewelopera Wawel Service.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mieszkania w Katowicach - postaw na sprawdzonego dewelopera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Katowice w ostatnich latach przeżywają dynamiczny rozwój. Stolica Górnego Śląska rozwija się na wielu płaszczyznach, jest też centrum wielu wydarzeń kulturowych, a także posiada bogatą ofertę uczelni wyższych. To wszystko sprawia, że coraz więcej osób z mniejszych miejscowości przeprowadza się do Katowic i szuka tutaj dla siebie nieruchomości. Jeśli interesują cię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nowe mieszkania w Katowicach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ten krótki artykuł jest dla ciebie!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Wawel Service dla Katowic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Wawel Service aktualnie oferuje </w:t>
      </w:r>
      <w:r>
        <w:rPr>
          <w:rFonts w:ascii="calibri" w:hAnsi="calibri" w:eastAsia="calibri" w:cs="calibri"/>
          <w:sz w:val="24"/>
          <w:szCs w:val="24"/>
          <w:b/>
        </w:rPr>
        <w:t xml:space="preserve">nowe mieszkania w Katowicach w trzech inwestycjach</w:t>
      </w:r>
      <w:r>
        <w:rPr>
          <w:rFonts w:ascii="calibri" w:hAnsi="calibri" w:eastAsia="calibri" w:cs="calibri"/>
          <w:sz w:val="24"/>
          <w:szCs w:val="24"/>
        </w:rPr>
        <w:t xml:space="preserve">. Pierwsza z nich, która jest gotowa do odbioru, to „Dom przy Filharmonii”, zlokalizowany w samym centrum miasta. Na miłośników zieleni czeka inwestycja „Bytkowska 2.0”, która aktualnie jest w trakcie budowy. Z kolei najnowsza propozycja od Wawel Service dla Katowic to nowoczesne osiedle "Na Koszutce", które jest świetnie skomunikowane z najważniejszymi punktami miasta.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mieszkania w Katowicach na wynajem - jaką lokalizację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kryzysu i rosnącej inflacji, coraz więcej osób decyduje się na inwestycję w nieruchomości, z czego znaczna część robi to z myślą o przyszłym wynajmie lokalu. Kupując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nowe mieszkania w Katowicach</w:t>
      </w:r>
      <w:r>
        <w:rPr>
          <w:rFonts w:ascii="calibri" w:hAnsi="calibri" w:eastAsia="calibri" w:cs="calibri"/>
          <w:sz w:val="24"/>
          <w:szCs w:val="24"/>
        </w:rPr>
        <w:t xml:space="preserve"> warto zwrócić uwagę przede wszystkim na lokalizację. Potencjalni wynajmujący z pewnością będą bardziej zainteresowani mieszkaniem w okolicach centrum, blisko biurowców, czy po prostu w dobrze skomunikowanej okolicy. Z kolei studenci z pewnością będą szukali mieszkań i pokojów w okolicach uczelni.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katowice-nowe-mieszkania-dewelopers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2024-05-19T00:55:36+02:00</dcterms:created>
  <dcterms:modified xsi:type="dcterms:W3CDTF">2024-05-19T00:55:36+02:00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